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C1" w:rsidRDefault="00F808C1">
      <w:pPr>
        <w:spacing w:after="0" w:line="20" w:lineRule="atLeast"/>
        <w:jc w:val="center"/>
      </w:pPr>
      <w:r w:rsidRPr="00F808C1">
        <w:rPr>
          <w:rFonts w:ascii="Times New Roman" w:hAnsi="Times New Roman"/>
          <w:sz w:val="20"/>
        </w:rPr>
        <w:object w:dxaOrig="434" w:dyaOrig="587">
          <v:shape id="ole_rId2" o:spid="_x0000_i1025" style="width:38.25pt;height:51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Word.Picture.8" ShapeID="ole_rId2" DrawAspect="Content" ObjectID="_1547979703" r:id="rId5"/>
        </w:object>
      </w:r>
    </w:p>
    <w:p w:rsidR="00F808C1" w:rsidRDefault="00B1496B">
      <w:pPr>
        <w:spacing w:after="0"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МІНІСТЕРСТВО ОХОРОНИ ЗДОРОВ’Я УКРАЇНИ </w:t>
      </w:r>
    </w:p>
    <w:p w:rsidR="00F808C1" w:rsidRDefault="00B1496B">
      <w:pPr>
        <w:spacing w:after="0" w:line="20" w:lineRule="atLeast"/>
        <w:jc w:val="center"/>
        <w:rPr>
          <w:b/>
        </w:rPr>
      </w:pPr>
      <w:r>
        <w:rPr>
          <w:rFonts w:ascii="Times New Roman" w:hAnsi="Times New Roman"/>
        </w:rPr>
        <w:t>ДУ „ЛЬВІВСЬКИЙ ОБЛАСНИЙ ЛАБОРАТОРНИЙ  ЦЕНТР МІНІСТЕРСТВА</w:t>
      </w:r>
    </w:p>
    <w:p w:rsidR="00F808C1" w:rsidRDefault="00B1496B">
      <w:pPr>
        <w:spacing w:after="0"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ОХОРОНИ ЗДОРОВ’Я УКРАЇНИ” </w:t>
      </w:r>
    </w:p>
    <w:p w:rsidR="00F808C1" w:rsidRDefault="00F808C1">
      <w:pPr>
        <w:spacing w:after="0" w:line="20" w:lineRule="atLeast"/>
        <w:jc w:val="center"/>
        <w:rPr>
          <w:rFonts w:ascii="Times New Roman" w:hAnsi="Times New Roman"/>
        </w:rPr>
      </w:pPr>
    </w:p>
    <w:p w:rsidR="00F808C1" w:rsidRDefault="00B1496B">
      <w:pPr>
        <w:spacing w:after="0"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МИКОЛАЇВСЬКИЙ МІСЬКМІЖРАЙОННИЙ ВІДДІЛ </w:t>
      </w:r>
    </w:p>
    <w:p w:rsidR="00F808C1" w:rsidRDefault="00B1496B">
      <w:pPr>
        <w:spacing w:after="0" w:line="20" w:lineRule="atLeast"/>
        <w:rPr>
          <w:sz w:val="20"/>
        </w:rPr>
      </w:pPr>
      <w:proofErr w:type="spellStart"/>
      <w:r>
        <w:rPr>
          <w:rFonts w:ascii="Times New Roman" w:hAnsi="Times New Roman"/>
          <w:sz w:val="20"/>
        </w:rPr>
        <w:t>вул.Ів.Франка</w:t>
      </w:r>
      <w:proofErr w:type="spellEnd"/>
      <w:r>
        <w:rPr>
          <w:rFonts w:ascii="Times New Roman" w:hAnsi="Times New Roman"/>
          <w:sz w:val="20"/>
        </w:rPr>
        <w:t xml:space="preserve">,20, </w:t>
      </w:r>
      <w:proofErr w:type="spellStart"/>
      <w:r>
        <w:rPr>
          <w:rFonts w:ascii="Times New Roman" w:hAnsi="Times New Roman"/>
          <w:sz w:val="20"/>
        </w:rPr>
        <w:t>м.Миколаїв</w:t>
      </w:r>
      <w:proofErr w:type="spellEnd"/>
      <w:r>
        <w:rPr>
          <w:rFonts w:ascii="Times New Roman" w:hAnsi="Times New Roman"/>
          <w:sz w:val="20"/>
        </w:rPr>
        <w:t xml:space="preserve">, Львівської області, 81600,  </w:t>
      </w:r>
      <w:r>
        <w:rPr>
          <w:rFonts w:ascii="Times New Roman" w:hAnsi="Times New Roman"/>
          <w:sz w:val="20"/>
        </w:rPr>
        <w:t>тел.50-788,  52- 356, Код ЕДРПОУ 0549796</w:t>
      </w:r>
    </w:p>
    <w:p w:rsidR="00F808C1" w:rsidRDefault="00B1496B">
      <w:pPr>
        <w:spacing w:after="0"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6">
        <w:r>
          <w:rPr>
            <w:rStyle w:val="-"/>
            <w:rFonts w:ascii="Times New Roman" w:hAnsi="Times New Roman"/>
            <w:sz w:val="20"/>
            <w:szCs w:val="20"/>
            <w:lang w:val="en-US"/>
          </w:rPr>
          <w:t>mrajseslv</w:t>
        </w:r>
        <w:r>
          <w:rPr>
            <w:rStyle w:val="-"/>
            <w:rFonts w:ascii="Times New Roman" w:hAnsi="Times New Roman"/>
            <w:sz w:val="20"/>
            <w:szCs w:val="20"/>
          </w:rPr>
          <w:t>@</w:t>
        </w:r>
        <w:r>
          <w:rPr>
            <w:rStyle w:val="-"/>
            <w:rFonts w:ascii="Times New Roman" w:hAnsi="Times New Roman"/>
            <w:sz w:val="20"/>
            <w:szCs w:val="20"/>
            <w:lang w:val="en-US"/>
          </w:rPr>
          <w:t>yandex</w:t>
        </w:r>
        <w:r>
          <w:rPr>
            <w:rStyle w:val="-"/>
            <w:rFonts w:ascii="Times New Roman" w:hAnsi="Times New Roman"/>
            <w:sz w:val="20"/>
            <w:szCs w:val="20"/>
          </w:rPr>
          <w:t>.</w:t>
        </w:r>
        <w:r>
          <w:rPr>
            <w:rStyle w:val="-"/>
            <w:rFonts w:ascii="Times New Roman" w:hAnsi="Times New Roman"/>
            <w:sz w:val="20"/>
            <w:szCs w:val="20"/>
            <w:lang w:val="en-US"/>
          </w:rPr>
          <w:t>ua</w:t>
        </w:r>
      </w:hyperlink>
    </w:p>
    <w:p w:rsidR="00F808C1" w:rsidRDefault="00F808C1">
      <w:pPr>
        <w:spacing w:after="0" w:line="20" w:lineRule="atLeast"/>
        <w:jc w:val="center"/>
        <w:rPr>
          <w:sz w:val="20"/>
          <w:szCs w:val="20"/>
          <w:lang w:val="en-US"/>
        </w:rPr>
      </w:pPr>
    </w:p>
    <w:p w:rsidR="00F808C1" w:rsidRPr="00B1496B" w:rsidRDefault="00B1496B">
      <w:pPr>
        <w:spacing w:after="0" w:line="20" w:lineRule="atLeast"/>
      </w:pPr>
      <w:r>
        <w:rPr>
          <w:rFonts w:ascii="Times New Roman" w:hAnsi="Times New Roman"/>
        </w:rPr>
        <w:t xml:space="preserve">06.02. 2017р.   №  204  /02                         </w:t>
      </w:r>
    </w:p>
    <w:p w:rsidR="00F808C1" w:rsidRDefault="00B1496B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Відділ освіти Миколаївської РДА</w:t>
      </w:r>
    </w:p>
    <w:p w:rsidR="00F808C1" w:rsidRDefault="00B1496B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Керівнику     </w:t>
      </w:r>
      <w:proofErr w:type="spellStart"/>
      <w:r>
        <w:rPr>
          <w:rFonts w:ascii="Times New Roman" w:hAnsi="Times New Roman"/>
        </w:rPr>
        <w:t>Леховичу</w:t>
      </w:r>
      <w:proofErr w:type="spellEnd"/>
      <w:r>
        <w:rPr>
          <w:rFonts w:ascii="Times New Roman" w:hAnsi="Times New Roman"/>
        </w:rPr>
        <w:t xml:space="preserve"> О.І. </w:t>
      </w:r>
    </w:p>
    <w:p w:rsidR="00F808C1" w:rsidRDefault="00B1496B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Відділ освіти Н.</w:t>
      </w:r>
      <w:proofErr w:type="spellStart"/>
      <w:r>
        <w:rPr>
          <w:rFonts w:ascii="Times New Roman" w:hAnsi="Times New Roman"/>
        </w:rPr>
        <w:t>Роздільської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МР</w:t>
      </w:r>
      <w:proofErr w:type="spellEnd"/>
      <w:r>
        <w:rPr>
          <w:rFonts w:ascii="Times New Roman" w:hAnsi="Times New Roman"/>
        </w:rPr>
        <w:t xml:space="preserve"> </w:t>
      </w:r>
    </w:p>
    <w:p w:rsidR="00F808C1" w:rsidRDefault="00B1496B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Керівнику п. </w:t>
      </w:r>
      <w:proofErr w:type="spellStart"/>
      <w:r>
        <w:rPr>
          <w:rFonts w:ascii="Times New Roman" w:hAnsi="Times New Roman"/>
        </w:rPr>
        <w:t>Панчишин</w:t>
      </w:r>
      <w:proofErr w:type="spellEnd"/>
      <w:r>
        <w:rPr>
          <w:rFonts w:ascii="Times New Roman" w:hAnsi="Times New Roman"/>
        </w:rPr>
        <w:t xml:space="preserve"> Г.Ю.                                                                                                                                                                     </w:t>
      </w:r>
    </w:p>
    <w:p w:rsidR="00F808C1" w:rsidRDefault="00B1496B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Відділ освіти Тростянецької ТОГ</w:t>
      </w:r>
    </w:p>
    <w:p w:rsidR="00F808C1" w:rsidRDefault="00B1496B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Керівнику п.  </w:t>
      </w:r>
      <w:proofErr w:type="spellStart"/>
      <w:r>
        <w:rPr>
          <w:rFonts w:ascii="Times New Roman" w:hAnsi="Times New Roman"/>
        </w:rPr>
        <w:t>Леховичу</w:t>
      </w:r>
      <w:proofErr w:type="spellEnd"/>
      <w:r>
        <w:rPr>
          <w:rFonts w:ascii="Times New Roman" w:hAnsi="Times New Roman"/>
        </w:rPr>
        <w:t xml:space="preserve"> В.І.</w:t>
      </w:r>
    </w:p>
    <w:p w:rsidR="00F808C1" w:rsidRDefault="00B1496B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Фізичним особам - підприємцям, які</w:t>
      </w:r>
    </w:p>
    <w:p w:rsidR="00F808C1" w:rsidRDefault="00B1496B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надають послуги з харчування учнів</w:t>
      </w:r>
    </w:p>
    <w:p w:rsidR="00F808C1" w:rsidRDefault="00F808C1">
      <w:pPr>
        <w:spacing w:after="0" w:line="20" w:lineRule="atLeast"/>
        <w:jc w:val="both"/>
        <w:rPr>
          <w:rFonts w:ascii="Times New Roman" w:hAnsi="Times New Roman"/>
        </w:rPr>
      </w:pPr>
    </w:p>
    <w:p w:rsidR="00F808C1" w:rsidRDefault="00B1496B">
      <w:pPr>
        <w:spacing w:after="0" w:line="20" w:lineRule="atLeast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   організацію  та   проведення     </w:t>
      </w:r>
    </w:p>
    <w:p w:rsidR="00F808C1" w:rsidRDefault="00B1496B">
      <w:pPr>
        <w:spacing w:after="0" w:line="20" w:lineRule="atLeast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гігієнічного  навчання  працівників </w:t>
      </w:r>
    </w:p>
    <w:p w:rsidR="00F808C1" w:rsidRDefault="00B1496B">
      <w:pPr>
        <w:spacing w:after="0" w:line="20" w:lineRule="atLeast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харчоблоків навчальних закладів.   </w:t>
      </w:r>
    </w:p>
    <w:p w:rsidR="00F808C1" w:rsidRDefault="00F808C1">
      <w:pPr>
        <w:spacing w:after="0" w:line="20" w:lineRule="atLeast"/>
        <w:jc w:val="both"/>
        <w:rPr>
          <w:sz w:val="26"/>
          <w:szCs w:val="26"/>
        </w:rPr>
      </w:pPr>
    </w:p>
    <w:p w:rsidR="00F808C1" w:rsidRDefault="00B1496B">
      <w:pPr>
        <w:spacing w:after="0" w:line="20" w:lineRule="atLeast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Миколаївський </w:t>
      </w:r>
      <w:proofErr w:type="spellStart"/>
      <w:r>
        <w:rPr>
          <w:rFonts w:ascii="Times New Roman" w:hAnsi="Times New Roman"/>
          <w:sz w:val="26"/>
          <w:szCs w:val="26"/>
        </w:rPr>
        <w:t>міськміжрайонний</w:t>
      </w:r>
      <w:proofErr w:type="spellEnd"/>
      <w:r>
        <w:rPr>
          <w:rFonts w:ascii="Times New Roman" w:hAnsi="Times New Roman"/>
          <w:sz w:val="26"/>
          <w:szCs w:val="26"/>
        </w:rPr>
        <w:t xml:space="preserve"> відділ Держ</w:t>
      </w:r>
      <w:r>
        <w:rPr>
          <w:rFonts w:ascii="Times New Roman" w:hAnsi="Times New Roman"/>
          <w:sz w:val="26"/>
          <w:szCs w:val="26"/>
        </w:rPr>
        <w:t>авної установи «Львівський обласний   лабораторний  центр   МОЗ України»  (далі - ММВ ДУ «ЛОЛЦ МОЗУ»)  в доповнення до попередньо скерованих Вам листів (від18.07.16 №1408/02, від 18.10.16р №1966/02  від 19.12.2016р  №2302/02)   інформує,  про  необхідність</w:t>
      </w:r>
      <w:r>
        <w:rPr>
          <w:rFonts w:ascii="Times New Roman" w:hAnsi="Times New Roman"/>
          <w:sz w:val="26"/>
          <w:szCs w:val="26"/>
        </w:rPr>
        <w:t xml:space="preserve"> організації  та   проведення    гігієнічного  навчання  працівників  харчоблоків навчальних закладів.                                                             </w:t>
      </w:r>
    </w:p>
    <w:p w:rsidR="00F808C1" w:rsidRDefault="00B1496B">
      <w:pPr>
        <w:spacing w:after="0" w:line="20" w:lineRule="atLeast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Гігієнічне навчання працівників  харчоблоків   навчальних закладів передбачене статтею  21 З</w:t>
      </w:r>
      <w:r>
        <w:rPr>
          <w:rFonts w:ascii="Times New Roman" w:hAnsi="Times New Roman"/>
          <w:sz w:val="26"/>
          <w:szCs w:val="26"/>
        </w:rPr>
        <w:t>акону України «Про забезпечення санітарного та епідемічного благополуччя населення». Ця стаття визначає, що  гігієнічні знання є обов’язковими кваліфікаційними вимогами  для працівників, які підлягають обов’язковим медичним оглядам,  а також для тих, хто з</w:t>
      </w:r>
      <w:r>
        <w:rPr>
          <w:rFonts w:ascii="Times New Roman" w:hAnsi="Times New Roman"/>
          <w:sz w:val="26"/>
          <w:szCs w:val="26"/>
        </w:rPr>
        <w:t>азнає у виробництві, сфері  побуту, інших галузях ризику дії небезпечних факторів.  Органи виконавчої влади, місцевого самоврядування, підприємства, установи та організації зобов’язані брати участь і створювати умови для гігієнічного навчання і виховання г</w:t>
      </w:r>
      <w:r>
        <w:rPr>
          <w:rFonts w:ascii="Times New Roman" w:hAnsi="Times New Roman"/>
          <w:sz w:val="26"/>
          <w:szCs w:val="26"/>
        </w:rPr>
        <w:t xml:space="preserve">ромадян, пропаганди здорового способу життя. </w:t>
      </w:r>
    </w:p>
    <w:p w:rsidR="00F808C1" w:rsidRDefault="00B1496B">
      <w:pPr>
        <w:spacing w:after="0" w:line="20" w:lineRule="atLeast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Також інформую, що п 2.8.9   Протоколу  №27 засідання обласної комісії  ТЕБ та НС від 02.12.2016р зобов’язано департамент  освіти і науки облдержадміністрації  забезпечити проведення гігієнічного навчання та пе</w:t>
      </w:r>
      <w:r>
        <w:rPr>
          <w:rFonts w:ascii="Times New Roman" w:hAnsi="Times New Roman"/>
          <w:sz w:val="26"/>
          <w:szCs w:val="26"/>
        </w:rPr>
        <w:t>ревірку рівня гігієнічної грамотності працівників, не допускати до роботи осіб без медичних оглядів.</w:t>
      </w:r>
    </w:p>
    <w:p w:rsidR="00F808C1" w:rsidRDefault="00B1496B">
      <w:pPr>
        <w:spacing w:after="0" w:line="20" w:lineRule="atLeast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 серпні 2016 року із числа   гігієнічне навчання пройшли  6 працівників харчоблоків   </w:t>
      </w:r>
      <w:proofErr w:type="spellStart"/>
      <w:r>
        <w:rPr>
          <w:rFonts w:ascii="Times New Roman" w:hAnsi="Times New Roman"/>
          <w:sz w:val="26"/>
          <w:szCs w:val="26"/>
        </w:rPr>
        <w:t>школ</w:t>
      </w:r>
      <w:proofErr w:type="spellEnd"/>
      <w:r>
        <w:rPr>
          <w:rFonts w:ascii="Times New Roman" w:hAnsi="Times New Roman"/>
          <w:sz w:val="26"/>
          <w:szCs w:val="26"/>
        </w:rPr>
        <w:t xml:space="preserve">  відділу освіти Тростянецької ТОГ.</w:t>
      </w:r>
    </w:p>
    <w:p w:rsidR="00F808C1" w:rsidRDefault="00B1496B">
      <w:pPr>
        <w:spacing w:after="0" w:line="20" w:lineRule="atLeast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Працівники харчоблоків </w:t>
      </w:r>
      <w:r>
        <w:rPr>
          <w:rFonts w:ascii="Times New Roman" w:hAnsi="Times New Roman"/>
          <w:sz w:val="26"/>
          <w:szCs w:val="26"/>
        </w:rPr>
        <w:t xml:space="preserve">навчальних закладів відділу освіти </w:t>
      </w:r>
      <w:proofErr w:type="spellStart"/>
      <w:r>
        <w:rPr>
          <w:rFonts w:ascii="Times New Roman" w:hAnsi="Times New Roman"/>
          <w:sz w:val="26"/>
          <w:szCs w:val="26"/>
        </w:rPr>
        <w:t>Миколаїської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РДА та Н.</w:t>
      </w:r>
      <w:proofErr w:type="spellStart"/>
      <w:r>
        <w:rPr>
          <w:rFonts w:ascii="Times New Roman" w:hAnsi="Times New Roman"/>
          <w:sz w:val="26"/>
          <w:szCs w:val="26"/>
        </w:rPr>
        <w:t>Роздільської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міської ради  підлягають невідкладному гігієнічному навчанню.</w:t>
      </w:r>
    </w:p>
    <w:p w:rsidR="00F808C1" w:rsidRDefault="00B1496B">
      <w:pPr>
        <w:spacing w:after="0" w:line="20" w:lineRule="atLeast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Пропоную  Вам зобов’язати фізичних осіб - підприємців, які надають послуги з харчування учнів,  </w:t>
      </w:r>
      <w:r>
        <w:rPr>
          <w:rFonts w:ascii="Times New Roman" w:hAnsi="Times New Roman"/>
          <w:sz w:val="26"/>
          <w:szCs w:val="26"/>
          <w:u w:val="single"/>
        </w:rPr>
        <w:t>в термін 12.02.17 р  укласти</w:t>
      </w:r>
      <w:r>
        <w:rPr>
          <w:rFonts w:ascii="Times New Roman" w:hAnsi="Times New Roman"/>
          <w:sz w:val="26"/>
          <w:szCs w:val="26"/>
          <w:u w:val="single"/>
        </w:rPr>
        <w:t xml:space="preserve"> договори</w:t>
      </w:r>
      <w:r>
        <w:rPr>
          <w:rFonts w:ascii="Times New Roman" w:hAnsi="Times New Roman"/>
          <w:sz w:val="26"/>
          <w:szCs w:val="26"/>
        </w:rPr>
        <w:t xml:space="preserve">  на проведення гігієнічного навчання  працівників  харчоблоків  підпорядкованих  Вам   навчальних закладів. </w:t>
      </w:r>
    </w:p>
    <w:p w:rsidR="00F808C1" w:rsidRDefault="00B1496B">
      <w:pPr>
        <w:spacing w:after="0" w:line="20" w:lineRule="atLeast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Гігієнічне навчання проводиться згідно з Програмами, схваленими  вченою  радою ДУ «Інститут гігієни та медичної екології  ім.. О.М. </w:t>
      </w:r>
      <w:proofErr w:type="spellStart"/>
      <w:r>
        <w:rPr>
          <w:rFonts w:ascii="Times New Roman" w:hAnsi="Times New Roman"/>
          <w:sz w:val="26"/>
          <w:szCs w:val="26"/>
        </w:rPr>
        <w:t>Марзє</w:t>
      </w:r>
      <w:r>
        <w:rPr>
          <w:rFonts w:ascii="Times New Roman" w:hAnsi="Times New Roman"/>
          <w:sz w:val="26"/>
          <w:szCs w:val="26"/>
        </w:rPr>
        <w:t>єва</w:t>
      </w:r>
      <w:proofErr w:type="spellEnd"/>
      <w:r>
        <w:rPr>
          <w:rFonts w:ascii="Times New Roman" w:hAnsi="Times New Roman"/>
          <w:sz w:val="26"/>
          <w:szCs w:val="26"/>
        </w:rPr>
        <w:t xml:space="preserve"> АМН України»  від 23.02. 2010р., протоколом  №2. </w:t>
      </w:r>
    </w:p>
    <w:p w:rsidR="00F808C1" w:rsidRDefault="00B1496B">
      <w:pPr>
        <w:spacing w:after="0" w:line="20" w:lineRule="atLeast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Розрахунок оплати  за проведення гігієнічного навчання  проводиться відповідно до «Тарифів  (прейскуранту) на роботи і послуги, що виконуються і надаються за  плату установами і закладами  державної сан</w:t>
      </w:r>
      <w:r>
        <w:rPr>
          <w:rFonts w:ascii="Times New Roman" w:hAnsi="Times New Roman"/>
          <w:sz w:val="26"/>
          <w:szCs w:val="26"/>
        </w:rPr>
        <w:t>ітарно-епідеміологічної служби»,  затверджених  Постановою  КМУ № 662 від11.05.2006р. «Зміни, що вносяться до постанови Кабінету Міністрів України від 15.10.2002р. № 1544  і  від 27.08.2003р.  №1351» згідно п. 243.</w:t>
      </w:r>
    </w:p>
    <w:p w:rsidR="00F808C1" w:rsidRDefault="00F808C1">
      <w:pPr>
        <w:spacing w:after="0" w:line="20" w:lineRule="atLeast"/>
        <w:jc w:val="both"/>
        <w:rPr>
          <w:sz w:val="26"/>
          <w:szCs w:val="26"/>
        </w:rPr>
      </w:pPr>
    </w:p>
    <w:p w:rsidR="00F808C1" w:rsidRDefault="00F808C1">
      <w:pPr>
        <w:spacing w:after="0" w:line="20" w:lineRule="atLeast"/>
        <w:jc w:val="both"/>
        <w:rPr>
          <w:sz w:val="26"/>
          <w:szCs w:val="26"/>
        </w:rPr>
      </w:pPr>
    </w:p>
    <w:p w:rsidR="00F808C1" w:rsidRDefault="00B1496B">
      <w:pPr>
        <w:spacing w:after="0" w:line="20" w:lineRule="atLeast"/>
        <w:jc w:val="both"/>
        <w:rPr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В.о</w:t>
      </w:r>
      <w:proofErr w:type="spellEnd"/>
      <w:r>
        <w:rPr>
          <w:rFonts w:ascii="Times New Roman" w:hAnsi="Times New Roman"/>
          <w:sz w:val="26"/>
          <w:szCs w:val="26"/>
        </w:rPr>
        <w:t xml:space="preserve">  завідувача   Миколаївським     </w:t>
      </w:r>
      <w:proofErr w:type="spellStart"/>
      <w:r>
        <w:rPr>
          <w:rFonts w:ascii="Times New Roman" w:hAnsi="Times New Roman"/>
          <w:sz w:val="26"/>
          <w:szCs w:val="26"/>
        </w:rPr>
        <w:t>міс</w:t>
      </w:r>
      <w:r>
        <w:rPr>
          <w:rFonts w:ascii="Times New Roman" w:hAnsi="Times New Roman"/>
          <w:sz w:val="26"/>
          <w:szCs w:val="26"/>
        </w:rPr>
        <w:t>ькміжрайонним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F808C1" w:rsidRDefault="00B1496B">
      <w:pPr>
        <w:spacing w:after="0" w:line="20" w:lineRule="atLeast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відділом ДУ </w:t>
      </w:r>
      <w:proofErr w:type="spellStart"/>
      <w:r>
        <w:rPr>
          <w:rFonts w:ascii="Times New Roman" w:hAnsi="Times New Roman"/>
          <w:sz w:val="26"/>
          <w:szCs w:val="26"/>
        </w:rPr>
        <w:t>„Львівський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 обласний лабораторний</w:t>
      </w:r>
    </w:p>
    <w:p w:rsidR="00F808C1" w:rsidRDefault="00B1496B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центр   МОЗ  </w:t>
      </w:r>
      <w:proofErr w:type="spellStart"/>
      <w:r>
        <w:rPr>
          <w:rFonts w:ascii="Times New Roman" w:hAnsi="Times New Roman"/>
          <w:sz w:val="26"/>
          <w:szCs w:val="26"/>
        </w:rPr>
        <w:t>України”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Л.В. Гупало</w:t>
      </w:r>
    </w:p>
    <w:p w:rsidR="00F808C1" w:rsidRDefault="00F808C1">
      <w:pPr>
        <w:spacing w:after="0" w:line="20" w:lineRule="atLeast"/>
        <w:jc w:val="both"/>
        <w:rPr>
          <w:sz w:val="26"/>
          <w:szCs w:val="26"/>
        </w:rPr>
      </w:pPr>
    </w:p>
    <w:p w:rsidR="00F808C1" w:rsidRDefault="00F808C1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F808C1" w:rsidRDefault="00F808C1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F808C1" w:rsidRDefault="00F808C1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F808C1" w:rsidRDefault="00B1496B">
      <w:pPr>
        <w:spacing w:after="0" w:line="20" w:lineRule="atLeast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Вик .  </w:t>
      </w:r>
      <w:proofErr w:type="spellStart"/>
      <w:r>
        <w:rPr>
          <w:rFonts w:ascii="Times New Roman" w:hAnsi="Times New Roman"/>
          <w:sz w:val="20"/>
          <w:szCs w:val="20"/>
        </w:rPr>
        <w:t>Мотько</w:t>
      </w:r>
      <w:proofErr w:type="spellEnd"/>
      <w:r>
        <w:rPr>
          <w:rFonts w:ascii="Times New Roman" w:hAnsi="Times New Roman"/>
          <w:sz w:val="20"/>
          <w:szCs w:val="20"/>
        </w:rPr>
        <w:t xml:space="preserve"> О.Й.</w:t>
      </w:r>
    </w:p>
    <w:p w:rsidR="00F808C1" w:rsidRDefault="00B1496B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0960435687</w:t>
      </w:r>
    </w:p>
    <w:sectPr w:rsidR="00F808C1" w:rsidSect="00F808C1">
      <w:pgSz w:w="11906" w:h="16838"/>
      <w:pgMar w:top="850" w:right="737" w:bottom="850" w:left="158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8C1"/>
    <w:rsid w:val="00B1496B"/>
    <w:rsid w:val="00F8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3502A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3502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93502A"/>
    <w:pPr>
      <w:spacing w:after="140" w:line="288" w:lineRule="auto"/>
    </w:pPr>
  </w:style>
  <w:style w:type="paragraph" w:styleId="a5">
    <w:name w:val="List"/>
    <w:basedOn w:val="a4"/>
    <w:rsid w:val="0093502A"/>
    <w:rPr>
      <w:rFonts w:cs="Mangal"/>
    </w:rPr>
  </w:style>
  <w:style w:type="paragraph" w:customStyle="1" w:styleId="Caption">
    <w:name w:val="Caption"/>
    <w:basedOn w:val="a"/>
    <w:qFormat/>
    <w:rsid w:val="009350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qFormat/>
    <w:rsid w:val="0093502A"/>
    <w:pPr>
      <w:suppressLineNumbers/>
    </w:pPr>
    <w:rPr>
      <w:rFonts w:cs="Mangal"/>
    </w:rPr>
  </w:style>
  <w:style w:type="paragraph" w:styleId="a6">
    <w:name w:val="Normal (Web)"/>
    <w:basedOn w:val="a"/>
    <w:semiHidden/>
    <w:unhideWhenUsed/>
    <w:qFormat/>
    <w:rsid w:val="0071258B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 (веб)1"/>
    <w:basedOn w:val="a"/>
    <w:qFormat/>
    <w:rsid w:val="007125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jseslv@yandex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556</Words>
  <Characters>3174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</dc:creator>
  <cp:lastModifiedBy>User</cp:lastModifiedBy>
  <cp:revision>2</cp:revision>
  <dcterms:created xsi:type="dcterms:W3CDTF">2017-02-07T11:35:00Z</dcterms:created>
  <dcterms:modified xsi:type="dcterms:W3CDTF">2017-02-07T11:35:00Z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